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7E" w:rsidRDefault="0070157E" w:rsidP="0070157E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Honors Sociology</w:t>
      </w:r>
    </w:p>
    <w:p w:rsidR="0070157E" w:rsidRPr="0041115F" w:rsidRDefault="00603E05" w:rsidP="007015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Teaching Norms</w:t>
      </w:r>
    </w:p>
    <w:tbl>
      <w:tblPr>
        <w:tblStyle w:val="TableGrid"/>
        <w:tblpPr w:leftFromText="180" w:rightFromText="180" w:vertAnchor="page" w:horzAnchor="page" w:tblpX="1207" w:tblpY="4681"/>
        <w:tblW w:w="10098" w:type="dxa"/>
        <w:tblLook w:val="04A0" w:firstRow="1" w:lastRow="0" w:firstColumn="1" w:lastColumn="0" w:noHBand="0" w:noVBand="1"/>
      </w:tblPr>
      <w:tblGrid>
        <w:gridCol w:w="2538"/>
        <w:gridCol w:w="3330"/>
        <w:gridCol w:w="1980"/>
        <w:gridCol w:w="2250"/>
      </w:tblGrid>
      <w:tr w:rsidR="00603E05">
        <w:tc>
          <w:tcPr>
            <w:tcW w:w="2538" w:type="dxa"/>
          </w:tcPr>
          <w:p w:rsidR="00603E05" w:rsidRDefault="00086689" w:rsidP="00AC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</w:t>
            </w:r>
          </w:p>
        </w:tc>
        <w:tc>
          <w:tcPr>
            <w:tcW w:w="333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</w:t>
            </w:r>
          </w:p>
        </w:tc>
        <w:tc>
          <w:tcPr>
            <w:tcW w:w="198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Sanction</w:t>
            </w:r>
          </w:p>
        </w:tc>
        <w:tc>
          <w:tcPr>
            <w:tcW w:w="225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Sanction</w:t>
            </w:r>
          </w:p>
        </w:tc>
      </w:tr>
      <w:tr w:rsidR="00603E05">
        <w:trPr>
          <w:trHeight w:val="1083"/>
        </w:trPr>
        <w:tc>
          <w:tcPr>
            <w:tcW w:w="2538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 the halls to class</w:t>
            </w:r>
          </w:p>
        </w:tc>
        <w:tc>
          <w:tcPr>
            <w:tcW w:w="333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</w:tr>
      <w:tr w:rsidR="00603E05">
        <w:trPr>
          <w:trHeight w:val="1137"/>
        </w:trPr>
        <w:tc>
          <w:tcPr>
            <w:tcW w:w="2538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to go for </w:t>
            </w:r>
            <w:proofErr w:type="spellStart"/>
            <w:r>
              <w:rPr>
                <w:sz w:val="24"/>
                <w:szCs w:val="24"/>
              </w:rPr>
              <w:t>Smartlunch</w:t>
            </w:r>
            <w:proofErr w:type="spellEnd"/>
            <w:r>
              <w:rPr>
                <w:sz w:val="24"/>
                <w:szCs w:val="24"/>
              </w:rPr>
              <w:t xml:space="preserve"> and how to behave</w:t>
            </w:r>
          </w:p>
        </w:tc>
        <w:tc>
          <w:tcPr>
            <w:tcW w:w="333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</w:tr>
      <w:tr w:rsidR="00603E05">
        <w:trPr>
          <w:trHeight w:val="1209"/>
        </w:trPr>
        <w:tc>
          <w:tcPr>
            <w:tcW w:w="2538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first date</w:t>
            </w:r>
          </w:p>
        </w:tc>
        <w:tc>
          <w:tcPr>
            <w:tcW w:w="333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</w:tr>
      <w:tr w:rsidR="00603E05">
        <w:trPr>
          <w:trHeight w:val="1344"/>
        </w:trPr>
        <w:tc>
          <w:tcPr>
            <w:tcW w:w="2538" w:type="dxa"/>
          </w:tcPr>
          <w:p w:rsidR="00603E05" w:rsidRDefault="00AC2352" w:rsidP="00AC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</w:t>
            </w:r>
            <w:r w:rsidR="00F8409F">
              <w:rPr>
                <w:sz w:val="24"/>
                <w:szCs w:val="24"/>
              </w:rPr>
              <w:t>orrespond</w:t>
            </w:r>
            <w:r w:rsidR="00A2507D">
              <w:rPr>
                <w:sz w:val="24"/>
                <w:szCs w:val="24"/>
              </w:rPr>
              <w:t xml:space="preserve"> on Social Media</w:t>
            </w:r>
          </w:p>
        </w:tc>
        <w:tc>
          <w:tcPr>
            <w:tcW w:w="333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</w:tr>
      <w:tr w:rsidR="00603E05">
        <w:trPr>
          <w:trHeight w:val="1380"/>
        </w:trPr>
        <w:tc>
          <w:tcPr>
            <w:tcW w:w="2538" w:type="dxa"/>
          </w:tcPr>
          <w:p w:rsidR="00603E05" w:rsidRDefault="00AC2352" w:rsidP="00AC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 behavior at a football game</w:t>
            </w:r>
          </w:p>
        </w:tc>
        <w:tc>
          <w:tcPr>
            <w:tcW w:w="333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</w:tr>
      <w:tr w:rsidR="00603E05">
        <w:trPr>
          <w:trHeight w:val="1425"/>
        </w:trPr>
        <w:tc>
          <w:tcPr>
            <w:tcW w:w="2538" w:type="dxa"/>
          </w:tcPr>
          <w:p w:rsidR="00603E05" w:rsidRDefault="00A2507D" w:rsidP="00A25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 with someone “not in the group”</w:t>
            </w:r>
            <w:bookmarkStart w:id="0" w:name="_GoBack"/>
            <w:bookmarkEnd w:id="0"/>
          </w:p>
        </w:tc>
        <w:tc>
          <w:tcPr>
            <w:tcW w:w="333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</w:tr>
      <w:tr w:rsidR="00603E05">
        <w:trPr>
          <w:trHeight w:val="1083"/>
        </w:trPr>
        <w:tc>
          <w:tcPr>
            <w:tcW w:w="2538" w:type="dxa"/>
          </w:tcPr>
          <w:p w:rsidR="00603E05" w:rsidRDefault="00A2507D" w:rsidP="00AC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behave during Code Red (not drill)</w:t>
            </w:r>
          </w:p>
        </w:tc>
        <w:tc>
          <w:tcPr>
            <w:tcW w:w="333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</w:tr>
      <w:tr w:rsidR="00603E05">
        <w:trPr>
          <w:trHeight w:val="1209"/>
        </w:trPr>
        <w:tc>
          <w:tcPr>
            <w:tcW w:w="2538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 of a substitute teacher</w:t>
            </w:r>
          </w:p>
        </w:tc>
        <w:tc>
          <w:tcPr>
            <w:tcW w:w="333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603E05" w:rsidRDefault="00603E05" w:rsidP="00AC2352">
            <w:pPr>
              <w:rPr>
                <w:sz w:val="24"/>
                <w:szCs w:val="24"/>
              </w:rPr>
            </w:pPr>
          </w:p>
        </w:tc>
      </w:tr>
    </w:tbl>
    <w:p w:rsidR="00222C0D" w:rsidRPr="00222C0D" w:rsidRDefault="0070157E" w:rsidP="00B831DD">
      <w:pPr>
        <w:spacing w:line="240" w:lineRule="auto"/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Scenario: There is an exchange student </w:t>
      </w:r>
      <w:r w:rsidR="00603E05">
        <w:rPr>
          <w:sz w:val="24"/>
          <w:szCs w:val="24"/>
        </w:rPr>
        <w:t xml:space="preserve">named Bobby </w:t>
      </w:r>
      <w:r>
        <w:rPr>
          <w:sz w:val="24"/>
          <w:szCs w:val="24"/>
        </w:rPr>
        <w:t xml:space="preserve">from </w:t>
      </w:r>
      <w:r w:rsidR="00603E05">
        <w:rPr>
          <w:sz w:val="24"/>
          <w:szCs w:val="24"/>
        </w:rPr>
        <w:t xml:space="preserve">the planet </w:t>
      </w:r>
      <w:proofErr w:type="spellStart"/>
      <w:r w:rsidR="00603E05">
        <w:rPr>
          <w:sz w:val="24"/>
          <w:szCs w:val="24"/>
        </w:rPr>
        <w:t>Doodlelolly</w:t>
      </w:r>
      <w:proofErr w:type="spellEnd"/>
      <w:r w:rsidR="00603E05">
        <w:rPr>
          <w:sz w:val="24"/>
          <w:szCs w:val="24"/>
        </w:rPr>
        <w:t xml:space="preserve"> </w:t>
      </w:r>
      <w:r w:rsidR="00ED42F3">
        <w:rPr>
          <w:sz w:val="24"/>
          <w:szCs w:val="24"/>
        </w:rPr>
        <w:t>visiting Athens Drive</w:t>
      </w:r>
      <w:r>
        <w:rPr>
          <w:sz w:val="24"/>
          <w:szCs w:val="24"/>
        </w:rPr>
        <w:t xml:space="preserve"> High School</w:t>
      </w:r>
      <w:r w:rsidR="00603E05">
        <w:rPr>
          <w:sz w:val="24"/>
          <w:szCs w:val="24"/>
        </w:rPr>
        <w:t>. Your task is to create a rule</w:t>
      </w:r>
      <w:r>
        <w:rPr>
          <w:sz w:val="24"/>
          <w:szCs w:val="24"/>
        </w:rPr>
        <w:t xml:space="preserve">book for </w:t>
      </w:r>
      <w:r w:rsidR="00603E05">
        <w:rPr>
          <w:sz w:val="24"/>
          <w:szCs w:val="24"/>
        </w:rPr>
        <w:t>Bobby. The rulebook will ser</w:t>
      </w:r>
      <w:r w:rsidR="00ED42F3">
        <w:rPr>
          <w:sz w:val="24"/>
          <w:szCs w:val="24"/>
        </w:rPr>
        <w:t>ve as Bobby’s guide to Athens</w:t>
      </w:r>
      <w:r w:rsidR="00603E05">
        <w:rPr>
          <w:sz w:val="24"/>
          <w:szCs w:val="24"/>
        </w:rPr>
        <w:t>. Think of y</w:t>
      </w:r>
      <w:r w:rsidR="00ED42F3">
        <w:rPr>
          <w:sz w:val="24"/>
          <w:szCs w:val="24"/>
        </w:rPr>
        <w:t>our own experiences at Athens</w:t>
      </w:r>
      <w:r w:rsidR="00603E05">
        <w:rPr>
          <w:sz w:val="24"/>
          <w:szCs w:val="24"/>
        </w:rPr>
        <w:t xml:space="preserve"> to help with this activity. Given each scenario</w:t>
      </w:r>
      <w:r w:rsidR="00A1441E">
        <w:rPr>
          <w:sz w:val="24"/>
          <w:szCs w:val="24"/>
        </w:rPr>
        <w:t>,</w:t>
      </w:r>
      <w:r w:rsidR="00603E05">
        <w:rPr>
          <w:sz w:val="24"/>
          <w:szCs w:val="24"/>
        </w:rPr>
        <w:t xml:space="preserve"> tell Bobby the “norm” or typically way to act. Then provide a positive sanction that will occu</w:t>
      </w:r>
      <w:r w:rsidR="00AC2352">
        <w:rPr>
          <w:sz w:val="24"/>
          <w:szCs w:val="24"/>
        </w:rPr>
        <w:t>r if he follows the norm. Also</w:t>
      </w:r>
      <w:r w:rsidR="00603E05">
        <w:rPr>
          <w:sz w:val="24"/>
          <w:szCs w:val="24"/>
        </w:rPr>
        <w:t xml:space="preserve">, provide a negative sanction that will </w:t>
      </w:r>
      <w:r w:rsidR="00AC2352">
        <w:rPr>
          <w:sz w:val="24"/>
          <w:szCs w:val="24"/>
        </w:rPr>
        <w:t>occur</w:t>
      </w:r>
      <w:r w:rsidR="00603E05">
        <w:rPr>
          <w:sz w:val="24"/>
          <w:szCs w:val="24"/>
        </w:rPr>
        <w:t xml:space="preserve"> if he fails to follow the norm. Be sure to include if the sanction is </w:t>
      </w:r>
      <w:r w:rsidR="00603E05" w:rsidRPr="00AC2352">
        <w:rPr>
          <w:b/>
          <w:sz w:val="24"/>
          <w:szCs w:val="24"/>
        </w:rPr>
        <w:t>formal or informal</w:t>
      </w:r>
      <w:r w:rsidR="00603E05">
        <w:rPr>
          <w:sz w:val="24"/>
          <w:szCs w:val="24"/>
        </w:rPr>
        <w:t xml:space="preserve">. </w:t>
      </w:r>
    </w:p>
    <w:sectPr w:rsidR="00222C0D" w:rsidRPr="00222C0D" w:rsidSect="0070157E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8C" w:rsidRDefault="0001108C" w:rsidP="0001108C">
      <w:pPr>
        <w:spacing w:after="0" w:line="240" w:lineRule="auto"/>
      </w:pPr>
      <w:r>
        <w:separator/>
      </w:r>
    </w:p>
  </w:endnote>
  <w:endnote w:type="continuationSeparator" w:id="0">
    <w:p w:rsidR="0001108C" w:rsidRDefault="0001108C" w:rsidP="0001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8C" w:rsidRDefault="0001108C" w:rsidP="0001108C">
      <w:pPr>
        <w:spacing w:after="0" w:line="240" w:lineRule="auto"/>
      </w:pPr>
      <w:r>
        <w:separator/>
      </w:r>
    </w:p>
  </w:footnote>
  <w:footnote w:type="continuationSeparator" w:id="0">
    <w:p w:rsidR="0001108C" w:rsidRDefault="0001108C" w:rsidP="0001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E" w:rsidRDefault="00A1441E" w:rsidP="0070157E">
    <w:pPr>
      <w:pStyle w:val="Header"/>
    </w:pPr>
    <w:r>
      <w:t>Name: _________________________</w:t>
    </w:r>
    <w:proofErr w:type="gramStart"/>
    <w:r>
      <w:t>_  Date</w:t>
    </w:r>
    <w:proofErr w:type="gramEnd"/>
    <w:r>
      <w:t>: ________________     Period: ___________________________</w:t>
    </w:r>
  </w:p>
  <w:p w:rsidR="00A1441E" w:rsidRDefault="00A14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0157E"/>
    <w:rsid w:val="0001108C"/>
    <w:rsid w:val="00086689"/>
    <w:rsid w:val="001056FD"/>
    <w:rsid w:val="00222C0D"/>
    <w:rsid w:val="002B06AE"/>
    <w:rsid w:val="00603E05"/>
    <w:rsid w:val="0070157E"/>
    <w:rsid w:val="00A1441E"/>
    <w:rsid w:val="00A2507D"/>
    <w:rsid w:val="00A41668"/>
    <w:rsid w:val="00AC2352"/>
    <w:rsid w:val="00B831DD"/>
    <w:rsid w:val="00BC0F4C"/>
    <w:rsid w:val="00ED42F3"/>
    <w:rsid w:val="00F8409F"/>
    <w:rsid w:val="00FE5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49200-93B9-4788-86B0-B1A2C3F0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0157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015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7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015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57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1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>North Carolina State University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cp:lastModifiedBy>wwestbrook</cp:lastModifiedBy>
  <cp:revision>4</cp:revision>
  <cp:lastPrinted>2012-01-20T02:14:00Z</cp:lastPrinted>
  <dcterms:created xsi:type="dcterms:W3CDTF">2012-09-06T14:20:00Z</dcterms:created>
  <dcterms:modified xsi:type="dcterms:W3CDTF">2016-09-21T14:43:00Z</dcterms:modified>
</cp:coreProperties>
</file>